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15870" w14:textId="522D1DC6" w:rsidR="00596EAC" w:rsidRPr="007F5CBF" w:rsidRDefault="00596EAC" w:rsidP="007F5CBF">
      <w:pPr>
        <w:spacing w:after="0" w:line="240" w:lineRule="auto"/>
        <w:contextualSpacing/>
        <w:rPr>
          <w:rFonts w:ascii="Arial" w:hAnsi="Arial" w:cs="Arial"/>
          <w:b/>
          <w:bCs/>
          <w:sz w:val="24"/>
          <w:szCs w:val="24"/>
        </w:rPr>
      </w:pPr>
      <w:r w:rsidRPr="007F5CBF">
        <w:rPr>
          <w:rFonts w:ascii="Arial" w:hAnsi="Arial" w:cs="Arial"/>
          <w:b/>
          <w:bCs/>
          <w:sz w:val="24"/>
          <w:szCs w:val="24"/>
        </w:rPr>
        <w:t>Studenten</w:t>
      </w:r>
      <w:r w:rsidR="00C9365A" w:rsidRPr="007F5CBF">
        <w:rPr>
          <w:rFonts w:ascii="Arial" w:hAnsi="Arial" w:cs="Arial"/>
          <w:b/>
          <w:bCs/>
          <w:sz w:val="24"/>
          <w:szCs w:val="24"/>
        </w:rPr>
        <w:t>gemeinden</w:t>
      </w:r>
      <w:r w:rsidRPr="007F5CBF">
        <w:rPr>
          <w:rFonts w:ascii="Arial" w:hAnsi="Arial" w:cs="Arial"/>
          <w:b/>
          <w:bCs/>
          <w:sz w:val="24"/>
          <w:szCs w:val="24"/>
        </w:rPr>
        <w:t xml:space="preserve"> in der DDR</w:t>
      </w:r>
    </w:p>
    <w:p w14:paraId="22E4BBD7" w14:textId="0A09A6F7" w:rsidR="00C87B41" w:rsidRPr="007F5CBF" w:rsidRDefault="0052578E" w:rsidP="007F5CBF">
      <w:pPr>
        <w:spacing w:after="0" w:line="240" w:lineRule="auto"/>
        <w:contextualSpacing/>
        <w:rPr>
          <w:rFonts w:ascii="Arial" w:hAnsi="Arial" w:cs="Arial"/>
          <w:sz w:val="24"/>
          <w:szCs w:val="24"/>
        </w:rPr>
      </w:pPr>
      <w:r w:rsidRPr="007F5CBF">
        <w:rPr>
          <w:rFonts w:ascii="Arial" w:hAnsi="Arial" w:cs="Arial"/>
          <w:sz w:val="24"/>
          <w:szCs w:val="24"/>
        </w:rPr>
        <w:t xml:space="preserve">Vortrag </w:t>
      </w:r>
      <w:r w:rsidR="00596EAC" w:rsidRPr="007F5CBF">
        <w:rPr>
          <w:rFonts w:ascii="Arial" w:hAnsi="Arial" w:cs="Arial"/>
          <w:sz w:val="24"/>
          <w:szCs w:val="24"/>
        </w:rPr>
        <w:t xml:space="preserve">von Kaplan Markus Ruhs bei der Jahrestagung des </w:t>
      </w:r>
      <w:r w:rsidRPr="007F5CBF">
        <w:rPr>
          <w:rFonts w:ascii="Arial" w:hAnsi="Arial" w:cs="Arial"/>
          <w:sz w:val="24"/>
          <w:szCs w:val="24"/>
        </w:rPr>
        <w:t>Sudetendeutsche</w:t>
      </w:r>
      <w:r w:rsidR="00596EAC" w:rsidRPr="007F5CBF">
        <w:rPr>
          <w:rFonts w:ascii="Arial" w:hAnsi="Arial" w:cs="Arial"/>
          <w:sz w:val="24"/>
          <w:szCs w:val="24"/>
        </w:rPr>
        <w:t>n</w:t>
      </w:r>
      <w:r w:rsidRPr="007F5CBF">
        <w:rPr>
          <w:rFonts w:ascii="Arial" w:hAnsi="Arial" w:cs="Arial"/>
          <w:sz w:val="24"/>
          <w:szCs w:val="24"/>
        </w:rPr>
        <w:t xml:space="preserve"> Priesterwerk</w:t>
      </w:r>
      <w:r w:rsidR="00596EAC" w:rsidRPr="007F5CBF">
        <w:rPr>
          <w:rFonts w:ascii="Arial" w:hAnsi="Arial" w:cs="Arial"/>
          <w:sz w:val="24"/>
          <w:szCs w:val="24"/>
        </w:rPr>
        <w:t>s am</w:t>
      </w:r>
      <w:r w:rsidRPr="007F5CBF">
        <w:rPr>
          <w:rFonts w:ascii="Arial" w:hAnsi="Arial" w:cs="Arial"/>
          <w:sz w:val="24"/>
          <w:szCs w:val="24"/>
        </w:rPr>
        <w:t xml:space="preserve"> 28.</w:t>
      </w:r>
      <w:r w:rsidR="00596EAC" w:rsidRPr="007F5CBF">
        <w:rPr>
          <w:rFonts w:ascii="Arial" w:hAnsi="Arial" w:cs="Arial"/>
          <w:sz w:val="24"/>
          <w:szCs w:val="24"/>
        </w:rPr>
        <w:t>03.</w:t>
      </w:r>
      <w:r w:rsidRPr="007F5CBF">
        <w:rPr>
          <w:rFonts w:ascii="Arial" w:hAnsi="Arial" w:cs="Arial"/>
          <w:sz w:val="24"/>
          <w:szCs w:val="24"/>
        </w:rPr>
        <w:t xml:space="preserve">2022 </w:t>
      </w:r>
      <w:r w:rsidR="00596EAC" w:rsidRPr="007F5CBF">
        <w:rPr>
          <w:rFonts w:ascii="Arial" w:hAnsi="Arial" w:cs="Arial"/>
          <w:sz w:val="24"/>
          <w:szCs w:val="24"/>
        </w:rPr>
        <w:t xml:space="preserve">in </w:t>
      </w:r>
      <w:r w:rsidRPr="007F5CBF">
        <w:rPr>
          <w:rFonts w:ascii="Arial" w:hAnsi="Arial" w:cs="Arial"/>
          <w:sz w:val="24"/>
          <w:szCs w:val="24"/>
        </w:rPr>
        <w:t>München</w:t>
      </w:r>
    </w:p>
    <w:p w14:paraId="2F570701" w14:textId="77777777" w:rsidR="002E3DE7" w:rsidRPr="007F5CBF" w:rsidRDefault="002E3DE7" w:rsidP="007F5CBF">
      <w:pPr>
        <w:spacing w:after="0" w:line="240" w:lineRule="auto"/>
        <w:contextualSpacing/>
        <w:rPr>
          <w:rFonts w:ascii="Arial" w:hAnsi="Arial" w:cs="Arial"/>
          <w:sz w:val="24"/>
          <w:szCs w:val="24"/>
        </w:rPr>
      </w:pPr>
    </w:p>
    <w:p w14:paraId="3C06E812" w14:textId="31B3AC00" w:rsidR="0052578E" w:rsidRPr="007F5CBF" w:rsidRDefault="00EB4FA1" w:rsidP="007F5CBF">
      <w:pPr>
        <w:spacing w:after="0" w:line="240" w:lineRule="auto"/>
        <w:contextualSpacing/>
        <w:rPr>
          <w:rFonts w:ascii="Arial" w:hAnsi="Arial" w:cs="Arial"/>
          <w:sz w:val="24"/>
          <w:szCs w:val="24"/>
          <w:u w:val="single"/>
        </w:rPr>
      </w:pPr>
      <w:r w:rsidRPr="007F5CBF">
        <w:rPr>
          <w:rFonts w:ascii="Arial" w:hAnsi="Arial" w:cs="Arial"/>
          <w:sz w:val="24"/>
          <w:szCs w:val="24"/>
          <w:u w:val="single"/>
        </w:rPr>
        <w:t>Die Grundsituation</w:t>
      </w:r>
    </w:p>
    <w:p w14:paraId="0A5F6A4F" w14:textId="51CE87F4" w:rsidR="00B93E1C" w:rsidRPr="007F5CBF" w:rsidRDefault="00610B7F" w:rsidP="007F5CBF">
      <w:pPr>
        <w:spacing w:after="0" w:line="240" w:lineRule="auto"/>
        <w:contextualSpacing/>
        <w:rPr>
          <w:rFonts w:ascii="Arial" w:hAnsi="Arial" w:cs="Arial"/>
          <w:sz w:val="24"/>
          <w:szCs w:val="24"/>
        </w:rPr>
      </w:pPr>
      <w:r w:rsidRPr="007F5CBF">
        <w:rPr>
          <w:rFonts w:ascii="Arial" w:hAnsi="Arial" w:cs="Arial"/>
          <w:sz w:val="24"/>
          <w:szCs w:val="24"/>
        </w:rPr>
        <w:t xml:space="preserve">Die Grundsituation für die Studentenseelsorge in der DDR war die starke </w:t>
      </w:r>
      <w:r w:rsidR="0052578E" w:rsidRPr="007F5CBF">
        <w:rPr>
          <w:rFonts w:ascii="Arial" w:hAnsi="Arial" w:cs="Arial"/>
          <w:sz w:val="24"/>
          <w:szCs w:val="24"/>
        </w:rPr>
        <w:t>Ideologisierung der Hochschulen</w:t>
      </w:r>
      <w:r w:rsidRPr="007F5CBF">
        <w:rPr>
          <w:rFonts w:ascii="Arial" w:hAnsi="Arial" w:cs="Arial"/>
          <w:sz w:val="24"/>
          <w:szCs w:val="24"/>
        </w:rPr>
        <w:t xml:space="preserve"> </w:t>
      </w:r>
      <w:r w:rsidR="002E3DE7" w:rsidRPr="007F5CBF">
        <w:rPr>
          <w:rFonts w:ascii="Arial" w:hAnsi="Arial" w:cs="Arial"/>
          <w:sz w:val="24"/>
          <w:szCs w:val="24"/>
        </w:rPr>
        <w:t>durch</w:t>
      </w:r>
      <w:r w:rsidRPr="007F5CBF">
        <w:rPr>
          <w:rFonts w:ascii="Arial" w:hAnsi="Arial" w:cs="Arial"/>
          <w:sz w:val="24"/>
          <w:szCs w:val="24"/>
        </w:rPr>
        <w:t xml:space="preserve"> die SED</w:t>
      </w:r>
      <w:r w:rsidR="002E3DE7" w:rsidRPr="007F5CBF">
        <w:rPr>
          <w:rFonts w:ascii="Arial" w:hAnsi="Arial" w:cs="Arial"/>
          <w:sz w:val="24"/>
          <w:szCs w:val="24"/>
        </w:rPr>
        <w:t>.</w:t>
      </w:r>
      <w:r w:rsidR="00EB4FA1" w:rsidRPr="007F5CBF">
        <w:rPr>
          <w:rFonts w:ascii="Arial" w:hAnsi="Arial" w:cs="Arial"/>
          <w:sz w:val="24"/>
          <w:szCs w:val="24"/>
        </w:rPr>
        <w:t xml:space="preserve"> Die Jugendweihe war Voraussetzung für den Zulassung zu einem Studium. Es gab zwar auch die Möglichkeit des Umwegs über Abendschulen, was jedoch sehr schwierig war. Auch die Mitgliedschaft in der FDJ war quasi eine Zugangsvoraussetzung. Die FDJ war an den Hochschulen überaus aktiv</w:t>
      </w:r>
      <w:r w:rsidR="00B93E1C" w:rsidRPr="007F5CBF">
        <w:rPr>
          <w:rFonts w:ascii="Arial" w:hAnsi="Arial" w:cs="Arial"/>
          <w:sz w:val="24"/>
          <w:szCs w:val="24"/>
        </w:rPr>
        <w:t>, es gab massive Anwerbu</w:t>
      </w:r>
      <w:r w:rsidR="002E3DE7" w:rsidRPr="007F5CBF">
        <w:rPr>
          <w:rFonts w:ascii="Arial" w:hAnsi="Arial" w:cs="Arial"/>
          <w:sz w:val="24"/>
          <w:szCs w:val="24"/>
        </w:rPr>
        <w:t>n</w:t>
      </w:r>
      <w:r w:rsidR="00B93E1C" w:rsidRPr="007F5CBF">
        <w:rPr>
          <w:rFonts w:ascii="Arial" w:hAnsi="Arial" w:cs="Arial"/>
          <w:sz w:val="24"/>
          <w:szCs w:val="24"/>
        </w:rPr>
        <w:t xml:space="preserve">gsversuche durch die SED. Zu den </w:t>
      </w:r>
      <w:r w:rsidR="002E3DE7" w:rsidRPr="007F5CBF">
        <w:rPr>
          <w:rFonts w:ascii="Arial" w:hAnsi="Arial" w:cs="Arial"/>
          <w:sz w:val="24"/>
          <w:szCs w:val="24"/>
        </w:rPr>
        <w:t>verpflichtenden</w:t>
      </w:r>
      <w:r w:rsidR="00B93E1C" w:rsidRPr="007F5CBF">
        <w:rPr>
          <w:rFonts w:ascii="Arial" w:hAnsi="Arial" w:cs="Arial"/>
          <w:sz w:val="24"/>
          <w:szCs w:val="24"/>
        </w:rPr>
        <w:t xml:space="preserve"> Ernteeinsätzen in den Semesterferien gehörte eine starke ideologische </w:t>
      </w:r>
      <w:r w:rsidR="002E3DE7" w:rsidRPr="007F5CBF">
        <w:rPr>
          <w:rFonts w:ascii="Arial" w:hAnsi="Arial" w:cs="Arial"/>
          <w:sz w:val="24"/>
          <w:szCs w:val="24"/>
        </w:rPr>
        <w:t>Beeinflussung</w:t>
      </w:r>
      <w:r w:rsidR="00B93E1C" w:rsidRPr="007F5CBF">
        <w:rPr>
          <w:rFonts w:ascii="Arial" w:hAnsi="Arial" w:cs="Arial"/>
          <w:sz w:val="24"/>
          <w:szCs w:val="24"/>
        </w:rPr>
        <w:t xml:space="preserve">. </w:t>
      </w:r>
      <w:r w:rsidR="00B07D4F" w:rsidRPr="007F5CBF">
        <w:rPr>
          <w:rFonts w:ascii="Arial" w:hAnsi="Arial" w:cs="Arial"/>
          <w:sz w:val="24"/>
          <w:szCs w:val="24"/>
        </w:rPr>
        <w:t>Viele Katholiken such</w:t>
      </w:r>
      <w:r w:rsidR="00B93E1C" w:rsidRPr="007F5CBF">
        <w:rPr>
          <w:rFonts w:ascii="Arial" w:hAnsi="Arial" w:cs="Arial"/>
          <w:sz w:val="24"/>
          <w:szCs w:val="24"/>
        </w:rPr>
        <w:t>t</w:t>
      </w:r>
      <w:r w:rsidR="00B07D4F" w:rsidRPr="007F5CBF">
        <w:rPr>
          <w:rFonts w:ascii="Arial" w:hAnsi="Arial" w:cs="Arial"/>
          <w:sz w:val="24"/>
          <w:szCs w:val="24"/>
        </w:rPr>
        <w:t>en Zuflucht bei den Blockparteien, vor allem</w:t>
      </w:r>
      <w:r w:rsidR="00601479" w:rsidRPr="007F5CBF">
        <w:rPr>
          <w:rFonts w:ascii="Arial" w:hAnsi="Arial" w:cs="Arial"/>
          <w:sz w:val="24"/>
          <w:szCs w:val="24"/>
        </w:rPr>
        <w:t xml:space="preserve"> bei</w:t>
      </w:r>
      <w:r w:rsidR="00B07D4F" w:rsidRPr="007F5CBF">
        <w:rPr>
          <w:rFonts w:ascii="Arial" w:hAnsi="Arial" w:cs="Arial"/>
          <w:sz w:val="24"/>
          <w:szCs w:val="24"/>
        </w:rPr>
        <w:t xml:space="preserve"> der Ost</w:t>
      </w:r>
      <w:r w:rsidR="00601479" w:rsidRPr="007F5CBF">
        <w:rPr>
          <w:rFonts w:ascii="Arial" w:hAnsi="Arial" w:cs="Arial"/>
          <w:sz w:val="24"/>
          <w:szCs w:val="24"/>
        </w:rPr>
        <w:t>-CDU. Aber teilweise wurden vom Regime Mitgliederstopps verhängt.</w:t>
      </w:r>
    </w:p>
    <w:p w14:paraId="1FDCAA57" w14:textId="77777777" w:rsidR="002E3DE7" w:rsidRPr="007F5CBF" w:rsidRDefault="00601479" w:rsidP="007F5CBF">
      <w:pPr>
        <w:spacing w:after="0" w:line="240" w:lineRule="auto"/>
        <w:contextualSpacing/>
        <w:rPr>
          <w:rFonts w:ascii="Arial" w:hAnsi="Arial" w:cs="Arial"/>
          <w:sz w:val="24"/>
          <w:szCs w:val="24"/>
        </w:rPr>
      </w:pPr>
      <w:r w:rsidRPr="007F5CBF">
        <w:rPr>
          <w:rFonts w:ascii="Arial" w:hAnsi="Arial" w:cs="Arial"/>
          <w:sz w:val="24"/>
          <w:szCs w:val="24"/>
        </w:rPr>
        <w:t xml:space="preserve">Am allerschwierigsten war jedoch das verpflichtende Grundstudium in Marxismus-Leninismus </w:t>
      </w:r>
      <w:r w:rsidR="00C9365A" w:rsidRPr="007F5CBF">
        <w:rPr>
          <w:rFonts w:ascii="Arial" w:hAnsi="Arial" w:cs="Arial"/>
          <w:sz w:val="24"/>
          <w:szCs w:val="24"/>
        </w:rPr>
        <w:t xml:space="preserve">- </w:t>
      </w:r>
      <w:r w:rsidRPr="007F5CBF">
        <w:rPr>
          <w:rFonts w:ascii="Arial" w:hAnsi="Arial" w:cs="Arial"/>
          <w:sz w:val="24"/>
          <w:szCs w:val="24"/>
        </w:rPr>
        <w:t xml:space="preserve">selbst im Fach evangelische Theologie </w:t>
      </w:r>
      <w:r w:rsidR="002E3DE7" w:rsidRPr="007F5CBF">
        <w:rPr>
          <w:rFonts w:ascii="Arial" w:hAnsi="Arial" w:cs="Arial"/>
          <w:sz w:val="24"/>
          <w:szCs w:val="24"/>
        </w:rPr>
        <w:t xml:space="preserve">- </w:t>
      </w:r>
      <w:r w:rsidRPr="007F5CBF">
        <w:rPr>
          <w:rFonts w:ascii="Arial" w:hAnsi="Arial" w:cs="Arial"/>
          <w:sz w:val="24"/>
          <w:szCs w:val="24"/>
        </w:rPr>
        <w:t>und die Tatsache, dass die allermeisten Professoren dem SED –Regime treu ergeben waren.</w:t>
      </w:r>
    </w:p>
    <w:p w14:paraId="591A8428" w14:textId="1CC72B81" w:rsidR="00750A41" w:rsidRPr="007F5CBF" w:rsidRDefault="00750A41" w:rsidP="007F5CBF">
      <w:pPr>
        <w:spacing w:after="0" w:line="240" w:lineRule="auto"/>
        <w:contextualSpacing/>
        <w:rPr>
          <w:rFonts w:ascii="Arial" w:hAnsi="Arial" w:cs="Arial"/>
          <w:sz w:val="24"/>
          <w:szCs w:val="24"/>
        </w:rPr>
      </w:pPr>
      <w:r w:rsidRPr="007F5CBF">
        <w:rPr>
          <w:rFonts w:ascii="Arial" w:hAnsi="Arial" w:cs="Arial"/>
          <w:sz w:val="24"/>
          <w:szCs w:val="24"/>
        </w:rPr>
        <w:t>Um bürgerliche Relikte an den Unis zu beseitigen, wurden neue Institute und Hochschulen gegründet.</w:t>
      </w:r>
    </w:p>
    <w:p w14:paraId="488E3B33" w14:textId="77777777" w:rsidR="00C9365A" w:rsidRPr="007F5CBF" w:rsidRDefault="00C9365A" w:rsidP="007F5CBF">
      <w:pPr>
        <w:spacing w:after="0" w:line="240" w:lineRule="auto"/>
        <w:contextualSpacing/>
        <w:rPr>
          <w:rFonts w:ascii="Arial" w:hAnsi="Arial" w:cs="Arial"/>
          <w:sz w:val="24"/>
          <w:szCs w:val="24"/>
        </w:rPr>
      </w:pPr>
    </w:p>
    <w:p w14:paraId="3F5DFB95" w14:textId="77777777" w:rsidR="00C9365A" w:rsidRPr="007F5CBF" w:rsidRDefault="00F15FA4" w:rsidP="007F5CBF">
      <w:pPr>
        <w:spacing w:after="0" w:line="240" w:lineRule="auto"/>
        <w:contextualSpacing/>
        <w:rPr>
          <w:rFonts w:ascii="Arial" w:hAnsi="Arial" w:cs="Arial"/>
          <w:sz w:val="24"/>
          <w:szCs w:val="24"/>
          <w:u w:val="single"/>
        </w:rPr>
      </w:pPr>
      <w:r w:rsidRPr="007F5CBF">
        <w:rPr>
          <w:rFonts w:ascii="Arial" w:hAnsi="Arial" w:cs="Arial"/>
          <w:sz w:val="24"/>
          <w:szCs w:val="24"/>
          <w:u w:val="single"/>
        </w:rPr>
        <w:t>Studentengemeinden in der SBZ/DDR</w:t>
      </w:r>
    </w:p>
    <w:p w14:paraId="04404B33" w14:textId="77777777" w:rsidR="00C9365A" w:rsidRPr="007F5CBF" w:rsidRDefault="00C9365A" w:rsidP="007F5CBF">
      <w:pPr>
        <w:spacing w:after="0" w:line="240" w:lineRule="auto"/>
        <w:contextualSpacing/>
        <w:rPr>
          <w:rFonts w:ascii="Arial" w:hAnsi="Arial" w:cs="Arial"/>
          <w:sz w:val="24"/>
          <w:szCs w:val="24"/>
        </w:rPr>
      </w:pPr>
      <w:r w:rsidRPr="007F5CBF">
        <w:rPr>
          <w:rFonts w:ascii="Arial" w:hAnsi="Arial" w:cs="Arial"/>
          <w:sz w:val="24"/>
          <w:szCs w:val="24"/>
        </w:rPr>
        <w:t xml:space="preserve">Die Studentengemeinden nach 1945 </w:t>
      </w:r>
      <w:r w:rsidR="00F15FA4" w:rsidRPr="007F5CBF">
        <w:rPr>
          <w:rFonts w:ascii="Arial" w:hAnsi="Arial" w:cs="Arial"/>
          <w:sz w:val="24"/>
          <w:szCs w:val="24"/>
        </w:rPr>
        <w:t>bau</w:t>
      </w:r>
      <w:r w:rsidRPr="007F5CBF">
        <w:rPr>
          <w:rFonts w:ascii="Arial" w:hAnsi="Arial" w:cs="Arial"/>
          <w:sz w:val="24"/>
          <w:szCs w:val="24"/>
        </w:rPr>
        <w:t>t</w:t>
      </w:r>
      <w:r w:rsidR="00F15FA4" w:rsidRPr="007F5CBF">
        <w:rPr>
          <w:rFonts w:ascii="Arial" w:hAnsi="Arial" w:cs="Arial"/>
          <w:sz w:val="24"/>
          <w:szCs w:val="24"/>
        </w:rPr>
        <w:t>en auf der Studentenseelsorge der Zwischenk</w:t>
      </w:r>
      <w:r w:rsidRPr="007F5CBF">
        <w:rPr>
          <w:rFonts w:ascii="Arial" w:hAnsi="Arial" w:cs="Arial"/>
          <w:sz w:val="24"/>
          <w:szCs w:val="24"/>
        </w:rPr>
        <w:t>ri</w:t>
      </w:r>
      <w:r w:rsidR="00F15FA4" w:rsidRPr="007F5CBF">
        <w:rPr>
          <w:rFonts w:ascii="Arial" w:hAnsi="Arial" w:cs="Arial"/>
          <w:sz w:val="24"/>
          <w:szCs w:val="24"/>
        </w:rPr>
        <w:t>eg</w:t>
      </w:r>
      <w:r w:rsidR="00C61ACF" w:rsidRPr="007F5CBF">
        <w:rPr>
          <w:rFonts w:ascii="Arial" w:hAnsi="Arial" w:cs="Arial"/>
          <w:sz w:val="24"/>
          <w:szCs w:val="24"/>
        </w:rPr>
        <w:t xml:space="preserve">szeit auf, der Unterschied </w:t>
      </w:r>
      <w:r w:rsidRPr="007F5CBF">
        <w:rPr>
          <w:rFonts w:ascii="Arial" w:hAnsi="Arial" w:cs="Arial"/>
          <w:sz w:val="24"/>
          <w:szCs w:val="24"/>
        </w:rPr>
        <w:t>war</w:t>
      </w:r>
      <w:r w:rsidR="00C61ACF" w:rsidRPr="007F5CBF">
        <w:rPr>
          <w:rFonts w:ascii="Arial" w:hAnsi="Arial" w:cs="Arial"/>
          <w:sz w:val="24"/>
          <w:szCs w:val="24"/>
        </w:rPr>
        <w:t xml:space="preserve"> jedoch</w:t>
      </w:r>
      <w:r w:rsidRPr="007F5CBF">
        <w:rPr>
          <w:rFonts w:ascii="Arial" w:hAnsi="Arial" w:cs="Arial"/>
          <w:sz w:val="24"/>
          <w:szCs w:val="24"/>
        </w:rPr>
        <w:t xml:space="preserve">, </w:t>
      </w:r>
      <w:r w:rsidR="00C61ACF" w:rsidRPr="007F5CBF">
        <w:rPr>
          <w:rFonts w:ascii="Arial" w:hAnsi="Arial" w:cs="Arial"/>
          <w:sz w:val="24"/>
          <w:szCs w:val="24"/>
        </w:rPr>
        <w:t xml:space="preserve">dass nach 1945 </w:t>
      </w:r>
      <w:r w:rsidRPr="007F5CBF">
        <w:rPr>
          <w:rFonts w:ascii="Arial" w:hAnsi="Arial" w:cs="Arial"/>
          <w:sz w:val="24"/>
          <w:szCs w:val="24"/>
        </w:rPr>
        <w:t>der Gemeindegedanke in den Vordergrund trat.</w:t>
      </w:r>
    </w:p>
    <w:p w14:paraId="058D87A4" w14:textId="0988B6D0" w:rsidR="00DD7847" w:rsidRPr="007F5CBF" w:rsidRDefault="00C9365A" w:rsidP="007F5CBF">
      <w:pPr>
        <w:spacing w:after="0" w:line="240" w:lineRule="auto"/>
        <w:contextualSpacing/>
        <w:rPr>
          <w:rFonts w:ascii="Arial" w:hAnsi="Arial" w:cs="Arial"/>
          <w:sz w:val="24"/>
          <w:szCs w:val="24"/>
        </w:rPr>
      </w:pPr>
      <w:r w:rsidRPr="007F5CBF">
        <w:rPr>
          <w:rFonts w:ascii="Arial" w:hAnsi="Arial" w:cs="Arial"/>
          <w:sz w:val="24"/>
          <w:szCs w:val="24"/>
        </w:rPr>
        <w:t>S</w:t>
      </w:r>
      <w:r w:rsidR="00C61ACF" w:rsidRPr="007F5CBF">
        <w:rPr>
          <w:rFonts w:ascii="Arial" w:hAnsi="Arial" w:cs="Arial"/>
          <w:sz w:val="24"/>
          <w:szCs w:val="24"/>
        </w:rPr>
        <w:t>ehr prägend</w:t>
      </w:r>
      <w:r w:rsidRPr="007F5CBF">
        <w:rPr>
          <w:rFonts w:ascii="Arial" w:hAnsi="Arial" w:cs="Arial"/>
          <w:sz w:val="24"/>
          <w:szCs w:val="24"/>
        </w:rPr>
        <w:t xml:space="preserve"> waren</w:t>
      </w:r>
      <w:r w:rsidR="00C61ACF" w:rsidRPr="007F5CBF">
        <w:rPr>
          <w:rFonts w:ascii="Arial" w:hAnsi="Arial" w:cs="Arial"/>
          <w:sz w:val="24"/>
          <w:szCs w:val="24"/>
        </w:rPr>
        <w:t xml:space="preserve"> langjährige Studentenpfarrer, beispielsweise Dr. Ludwig Baum in Dresden und Adolf Brockhoff in Halle. Die Studentenpfarrer bestritten fast das </w:t>
      </w:r>
      <w:r w:rsidR="00F16147" w:rsidRPr="007F5CBF">
        <w:rPr>
          <w:rFonts w:ascii="Arial" w:hAnsi="Arial" w:cs="Arial"/>
          <w:sz w:val="24"/>
          <w:szCs w:val="24"/>
        </w:rPr>
        <w:t>gesamte Semesterprogramm mit wöchentlichen Vorträgen. Bei Ludwig Baum ist eine repräsentative Auswahl seiner Vorträge vor einigen Jahren veröffentlicht worden.</w:t>
      </w:r>
      <w:r w:rsidRPr="007F5CBF">
        <w:rPr>
          <w:rFonts w:ascii="Arial" w:hAnsi="Arial" w:cs="Arial"/>
          <w:sz w:val="24"/>
          <w:szCs w:val="24"/>
        </w:rPr>
        <w:t xml:space="preserve"> </w:t>
      </w:r>
      <w:r w:rsidR="00F16147" w:rsidRPr="007F5CBF">
        <w:rPr>
          <w:rFonts w:ascii="Arial" w:hAnsi="Arial" w:cs="Arial"/>
          <w:sz w:val="24"/>
          <w:szCs w:val="24"/>
        </w:rPr>
        <w:t>Die Themen kreisen von der Heiligen Schrift</w:t>
      </w:r>
      <w:r w:rsidRPr="007F5CBF">
        <w:rPr>
          <w:rFonts w:ascii="Arial" w:hAnsi="Arial" w:cs="Arial"/>
          <w:sz w:val="24"/>
          <w:szCs w:val="24"/>
        </w:rPr>
        <w:t xml:space="preserve"> </w:t>
      </w:r>
      <w:r w:rsidR="00F16147" w:rsidRPr="007F5CBF">
        <w:rPr>
          <w:rFonts w:ascii="Arial" w:hAnsi="Arial" w:cs="Arial"/>
          <w:sz w:val="24"/>
          <w:szCs w:val="24"/>
        </w:rPr>
        <w:t xml:space="preserve">über Themen aus der Kirchengeschichte und Moraltheologie </w:t>
      </w:r>
      <w:r w:rsidRPr="007F5CBF">
        <w:rPr>
          <w:rFonts w:ascii="Arial" w:hAnsi="Arial" w:cs="Arial"/>
          <w:sz w:val="24"/>
          <w:szCs w:val="24"/>
        </w:rPr>
        <w:t xml:space="preserve">bis hin </w:t>
      </w:r>
      <w:r w:rsidR="007C736B" w:rsidRPr="007F5CBF">
        <w:rPr>
          <w:rFonts w:ascii="Arial" w:hAnsi="Arial" w:cs="Arial"/>
          <w:sz w:val="24"/>
          <w:szCs w:val="24"/>
        </w:rPr>
        <w:t>zu Kunst, Kultur</w:t>
      </w:r>
      <w:r w:rsidRPr="007F5CBF">
        <w:rPr>
          <w:rFonts w:ascii="Arial" w:hAnsi="Arial" w:cs="Arial"/>
          <w:sz w:val="24"/>
          <w:szCs w:val="24"/>
        </w:rPr>
        <w:t>, Literatur</w:t>
      </w:r>
      <w:r w:rsidR="007C736B" w:rsidRPr="007F5CBF">
        <w:rPr>
          <w:rFonts w:ascii="Arial" w:hAnsi="Arial" w:cs="Arial"/>
          <w:sz w:val="24"/>
          <w:szCs w:val="24"/>
        </w:rPr>
        <w:t xml:space="preserve"> und den christlichem Widerstand gegen das NS-Regime</w:t>
      </w:r>
      <w:r w:rsidRPr="007F5CBF">
        <w:rPr>
          <w:rFonts w:ascii="Arial" w:hAnsi="Arial" w:cs="Arial"/>
          <w:sz w:val="24"/>
          <w:szCs w:val="24"/>
        </w:rPr>
        <w:t xml:space="preserve">. </w:t>
      </w:r>
      <w:r w:rsidR="007C736B" w:rsidRPr="007F5CBF">
        <w:rPr>
          <w:rFonts w:ascii="Arial" w:hAnsi="Arial" w:cs="Arial"/>
          <w:sz w:val="24"/>
          <w:szCs w:val="24"/>
        </w:rPr>
        <w:t>Baum entwickelte einen vierjährig wiederkehrenden Zyklus seiner wichtigsten Vorträge. Ein besonderer Höhepunkt war es jeweils, wenn der Studentenpfarrer über Faust I und II sprach, das wollte kein Student verpassen</w:t>
      </w:r>
      <w:r w:rsidRPr="007F5CBF">
        <w:rPr>
          <w:rFonts w:ascii="Arial" w:hAnsi="Arial" w:cs="Arial"/>
          <w:sz w:val="24"/>
          <w:szCs w:val="24"/>
        </w:rPr>
        <w:t xml:space="preserve">. </w:t>
      </w:r>
      <w:r w:rsidR="00750A41" w:rsidRPr="007F5CBF">
        <w:rPr>
          <w:rFonts w:ascii="Arial" w:hAnsi="Arial" w:cs="Arial"/>
          <w:sz w:val="24"/>
          <w:szCs w:val="24"/>
        </w:rPr>
        <w:t xml:space="preserve">Unter seinen „Schülern“ ging der Ausspruch des Studentenpfarrers um: „Einmal im Semester muss man mal so richtig über die Köppe </w:t>
      </w:r>
      <w:proofErr w:type="spellStart"/>
      <w:r w:rsidR="00750A41" w:rsidRPr="007F5CBF">
        <w:rPr>
          <w:rFonts w:ascii="Arial" w:hAnsi="Arial" w:cs="Arial"/>
          <w:sz w:val="24"/>
          <w:szCs w:val="24"/>
        </w:rPr>
        <w:t>wegreden</w:t>
      </w:r>
      <w:proofErr w:type="spellEnd"/>
      <w:r w:rsidR="00750A41" w:rsidRPr="007F5CBF">
        <w:rPr>
          <w:rFonts w:ascii="Arial" w:hAnsi="Arial" w:cs="Arial"/>
          <w:sz w:val="24"/>
          <w:szCs w:val="24"/>
        </w:rPr>
        <w:t>.</w:t>
      </w:r>
      <w:r w:rsidRPr="007F5CBF">
        <w:rPr>
          <w:rFonts w:ascii="Arial" w:hAnsi="Arial" w:cs="Arial"/>
          <w:sz w:val="24"/>
          <w:szCs w:val="24"/>
        </w:rPr>
        <w:t>“</w:t>
      </w:r>
    </w:p>
    <w:p w14:paraId="2843B10E" w14:textId="79E9A2B1" w:rsidR="0085191E" w:rsidRPr="007F5CBF" w:rsidRDefault="00750A41" w:rsidP="007F5CBF">
      <w:pPr>
        <w:spacing w:after="0" w:line="240" w:lineRule="auto"/>
        <w:contextualSpacing/>
        <w:rPr>
          <w:rFonts w:ascii="Arial" w:hAnsi="Arial" w:cs="Arial"/>
          <w:sz w:val="24"/>
          <w:szCs w:val="24"/>
        </w:rPr>
      </w:pPr>
      <w:r w:rsidRPr="007F5CBF">
        <w:rPr>
          <w:rFonts w:ascii="Arial" w:hAnsi="Arial" w:cs="Arial"/>
          <w:sz w:val="24"/>
          <w:szCs w:val="24"/>
        </w:rPr>
        <w:t xml:space="preserve">Peter- Paul Straube bezeichnet die Studentengemeinden in der DDR als den Ort eines Studiums Generale. Dem </w:t>
      </w:r>
      <w:r w:rsidR="002E3DE7" w:rsidRPr="007F5CBF">
        <w:rPr>
          <w:rFonts w:ascii="Arial" w:hAnsi="Arial" w:cs="Arial"/>
          <w:sz w:val="24"/>
          <w:szCs w:val="24"/>
        </w:rPr>
        <w:t>ideologisierten</w:t>
      </w:r>
      <w:r w:rsidRPr="007F5CBF">
        <w:rPr>
          <w:rFonts w:ascii="Arial" w:hAnsi="Arial" w:cs="Arial"/>
          <w:sz w:val="24"/>
          <w:szCs w:val="24"/>
        </w:rPr>
        <w:t xml:space="preserve"> Stud</w:t>
      </w:r>
      <w:r w:rsidR="00213522" w:rsidRPr="007F5CBF">
        <w:rPr>
          <w:rFonts w:ascii="Arial" w:hAnsi="Arial" w:cs="Arial"/>
          <w:sz w:val="24"/>
          <w:szCs w:val="24"/>
        </w:rPr>
        <w:t>ium an den Universitäten und Hochschulen wurde in den K</w:t>
      </w:r>
      <w:r w:rsidR="00DD7847" w:rsidRPr="007F5CBF">
        <w:rPr>
          <w:rFonts w:ascii="Arial" w:hAnsi="Arial" w:cs="Arial"/>
          <w:sz w:val="24"/>
          <w:szCs w:val="24"/>
        </w:rPr>
        <w:t>ath. Studentengemeinden (KSG)</w:t>
      </w:r>
      <w:r w:rsidR="00213522" w:rsidRPr="007F5CBF">
        <w:rPr>
          <w:rFonts w:ascii="Arial" w:hAnsi="Arial" w:cs="Arial"/>
          <w:sz w:val="24"/>
          <w:szCs w:val="24"/>
        </w:rPr>
        <w:t xml:space="preserve"> ein christlich-humanistisches Grundstudium entgegengesetzt. In den Patronatsfesten mit den feierlichen </w:t>
      </w:r>
      <w:proofErr w:type="spellStart"/>
      <w:r w:rsidR="00213522" w:rsidRPr="007F5CBF">
        <w:rPr>
          <w:rFonts w:ascii="Arial" w:hAnsi="Arial" w:cs="Arial"/>
          <w:sz w:val="24"/>
          <w:szCs w:val="24"/>
        </w:rPr>
        <w:t>Komersabenden</w:t>
      </w:r>
      <w:proofErr w:type="spellEnd"/>
      <w:r w:rsidR="00213522" w:rsidRPr="007F5CBF">
        <w:rPr>
          <w:rFonts w:ascii="Arial" w:hAnsi="Arial" w:cs="Arial"/>
          <w:sz w:val="24"/>
          <w:szCs w:val="24"/>
        </w:rPr>
        <w:t xml:space="preserve"> </w:t>
      </w:r>
      <w:r w:rsidR="00A2673F" w:rsidRPr="007F5CBF">
        <w:rPr>
          <w:rFonts w:ascii="Arial" w:hAnsi="Arial" w:cs="Arial"/>
          <w:sz w:val="24"/>
          <w:szCs w:val="24"/>
        </w:rPr>
        <w:t>lebten die Traditionen der verbotenen katholischen Studentenverbindungen fort.</w:t>
      </w:r>
      <w:r w:rsidR="00DD7847" w:rsidRPr="007F5CBF">
        <w:rPr>
          <w:rFonts w:ascii="Arial" w:hAnsi="Arial" w:cs="Arial"/>
          <w:sz w:val="24"/>
          <w:szCs w:val="24"/>
        </w:rPr>
        <w:t xml:space="preserve"> </w:t>
      </w:r>
      <w:r w:rsidR="0085191E" w:rsidRPr="007F5CBF">
        <w:rPr>
          <w:rFonts w:ascii="Arial" w:hAnsi="Arial" w:cs="Arial"/>
          <w:sz w:val="24"/>
          <w:szCs w:val="24"/>
        </w:rPr>
        <w:t xml:space="preserve">Ebenso waren in der KSG Bücher damals begehrter Autoren vorhanden. Zum Beispiel Franz Werfel, Reinhold Schneider, Josef Pieper, </w:t>
      </w:r>
      <w:r w:rsidR="00DD7847" w:rsidRPr="007F5CBF">
        <w:rPr>
          <w:rFonts w:ascii="Arial" w:hAnsi="Arial" w:cs="Arial"/>
          <w:sz w:val="24"/>
          <w:szCs w:val="24"/>
        </w:rPr>
        <w:t xml:space="preserve">Karl </w:t>
      </w:r>
      <w:r w:rsidR="0085191E" w:rsidRPr="007F5CBF">
        <w:rPr>
          <w:rFonts w:ascii="Arial" w:hAnsi="Arial" w:cs="Arial"/>
          <w:sz w:val="24"/>
          <w:szCs w:val="24"/>
        </w:rPr>
        <w:t>Rahner,</w:t>
      </w:r>
      <w:r w:rsidR="00DD7847" w:rsidRPr="007F5CBF">
        <w:rPr>
          <w:rFonts w:ascii="Arial" w:hAnsi="Arial" w:cs="Arial"/>
          <w:sz w:val="24"/>
          <w:szCs w:val="24"/>
        </w:rPr>
        <w:t xml:space="preserve"> Joseph</w:t>
      </w:r>
      <w:r w:rsidR="0085191E" w:rsidRPr="007F5CBF">
        <w:rPr>
          <w:rFonts w:ascii="Arial" w:hAnsi="Arial" w:cs="Arial"/>
          <w:sz w:val="24"/>
          <w:szCs w:val="24"/>
        </w:rPr>
        <w:t xml:space="preserve"> Ratzinger</w:t>
      </w:r>
      <w:r w:rsidR="00DD7847" w:rsidRPr="007F5CBF">
        <w:rPr>
          <w:rFonts w:ascii="Arial" w:hAnsi="Arial" w:cs="Arial"/>
          <w:sz w:val="24"/>
          <w:szCs w:val="24"/>
        </w:rPr>
        <w:t>,</w:t>
      </w:r>
      <w:r w:rsidR="0085191E" w:rsidRPr="007F5CBF">
        <w:rPr>
          <w:rFonts w:ascii="Arial" w:hAnsi="Arial" w:cs="Arial"/>
          <w:sz w:val="24"/>
          <w:szCs w:val="24"/>
        </w:rPr>
        <w:t xml:space="preserve"> etc. aber auch Heinrich Böll und Hans Küng</w:t>
      </w:r>
      <w:r w:rsidR="00DD7847" w:rsidRPr="007F5CBF">
        <w:rPr>
          <w:rFonts w:ascii="Arial" w:hAnsi="Arial" w:cs="Arial"/>
          <w:sz w:val="24"/>
          <w:szCs w:val="24"/>
        </w:rPr>
        <w:t>.</w:t>
      </w:r>
    </w:p>
    <w:p w14:paraId="3779D1E8" w14:textId="77777777" w:rsidR="00DD7847" w:rsidRPr="007F5CBF" w:rsidRDefault="00DD7847" w:rsidP="007F5CBF">
      <w:pPr>
        <w:spacing w:after="0" w:line="240" w:lineRule="auto"/>
        <w:contextualSpacing/>
        <w:rPr>
          <w:rFonts w:ascii="Arial" w:hAnsi="Arial" w:cs="Arial"/>
          <w:sz w:val="24"/>
          <w:szCs w:val="24"/>
        </w:rPr>
      </w:pPr>
    </w:p>
    <w:p w14:paraId="29F9775D" w14:textId="77777777" w:rsidR="00524BC4" w:rsidRPr="007F5CBF" w:rsidRDefault="00A2673F" w:rsidP="007F5CBF">
      <w:pPr>
        <w:spacing w:after="0" w:line="240" w:lineRule="auto"/>
        <w:contextualSpacing/>
        <w:rPr>
          <w:rFonts w:ascii="Arial" w:hAnsi="Arial" w:cs="Arial"/>
          <w:sz w:val="24"/>
          <w:szCs w:val="24"/>
          <w:u w:val="single"/>
        </w:rPr>
      </w:pPr>
      <w:r w:rsidRPr="007F5CBF">
        <w:rPr>
          <w:rFonts w:ascii="Arial" w:hAnsi="Arial" w:cs="Arial"/>
          <w:sz w:val="24"/>
          <w:szCs w:val="24"/>
          <w:u w:val="single"/>
        </w:rPr>
        <w:t>Im Visier der Stasi</w:t>
      </w:r>
    </w:p>
    <w:p w14:paraId="2DF6BAE0" w14:textId="66B2CF96" w:rsidR="00524BC4" w:rsidRPr="007F5CBF" w:rsidRDefault="00BC306E" w:rsidP="007F5CBF">
      <w:pPr>
        <w:spacing w:after="0" w:line="240" w:lineRule="auto"/>
        <w:contextualSpacing/>
        <w:rPr>
          <w:rFonts w:ascii="Arial" w:hAnsi="Arial" w:cs="Arial"/>
          <w:sz w:val="24"/>
          <w:szCs w:val="24"/>
        </w:rPr>
      </w:pPr>
      <w:r w:rsidRPr="007F5CBF">
        <w:rPr>
          <w:rFonts w:ascii="Arial" w:hAnsi="Arial" w:cs="Arial"/>
          <w:sz w:val="24"/>
          <w:szCs w:val="24"/>
        </w:rPr>
        <w:t xml:space="preserve">In der von der </w:t>
      </w:r>
      <w:r w:rsidR="00CF738D" w:rsidRPr="007F5CBF">
        <w:rPr>
          <w:rFonts w:ascii="Arial" w:hAnsi="Arial" w:cs="Arial"/>
          <w:sz w:val="24"/>
          <w:szCs w:val="24"/>
        </w:rPr>
        <w:t>staatseigenen Volkswirtschaft geprägten DDR hatte die Stasi den Spitznamen „VEB Horch und Guck“</w:t>
      </w:r>
      <w:r w:rsidR="00524BC4" w:rsidRPr="007F5CBF">
        <w:rPr>
          <w:rFonts w:ascii="Arial" w:hAnsi="Arial" w:cs="Arial"/>
          <w:sz w:val="24"/>
          <w:szCs w:val="24"/>
        </w:rPr>
        <w:t xml:space="preserve">. </w:t>
      </w:r>
      <w:r w:rsidR="00CF738D" w:rsidRPr="007F5CBF">
        <w:rPr>
          <w:rFonts w:ascii="Arial" w:hAnsi="Arial" w:cs="Arial"/>
          <w:sz w:val="24"/>
          <w:szCs w:val="24"/>
        </w:rPr>
        <w:t xml:space="preserve">Bekanntermaßen war die Stasi an Informationen aller Art über </w:t>
      </w:r>
      <w:r w:rsidR="00EC71FA" w:rsidRPr="007F5CBF">
        <w:rPr>
          <w:rFonts w:ascii="Arial" w:hAnsi="Arial" w:cs="Arial"/>
          <w:sz w:val="24"/>
          <w:szCs w:val="24"/>
        </w:rPr>
        <w:t>die von ihnen geliebten Mitmenschen</w:t>
      </w:r>
      <w:r w:rsidR="00524BC4" w:rsidRPr="007F5CBF">
        <w:rPr>
          <w:rFonts w:ascii="Arial" w:hAnsi="Arial" w:cs="Arial"/>
          <w:sz w:val="24"/>
          <w:szCs w:val="24"/>
        </w:rPr>
        <w:t xml:space="preserve"> interessiert. </w:t>
      </w:r>
      <w:r w:rsidR="00EC71FA" w:rsidRPr="007F5CBF">
        <w:rPr>
          <w:rFonts w:ascii="Arial" w:hAnsi="Arial" w:cs="Arial"/>
          <w:sz w:val="24"/>
          <w:szCs w:val="24"/>
        </w:rPr>
        <w:t>Auf der sogenannten katholischen Linie waren es oft bestimmte Stichwörter</w:t>
      </w:r>
      <w:r w:rsidR="002E3DE7" w:rsidRPr="007F5CBF">
        <w:rPr>
          <w:rFonts w:ascii="Arial" w:hAnsi="Arial" w:cs="Arial"/>
          <w:sz w:val="24"/>
          <w:szCs w:val="24"/>
        </w:rPr>
        <w:t>,</w:t>
      </w:r>
      <w:r w:rsidR="00EC71FA" w:rsidRPr="007F5CBF">
        <w:rPr>
          <w:rFonts w:ascii="Arial" w:hAnsi="Arial" w:cs="Arial"/>
          <w:sz w:val="24"/>
          <w:szCs w:val="24"/>
        </w:rPr>
        <w:t xml:space="preserve"> die das </w:t>
      </w:r>
      <w:r w:rsidR="002E3DE7" w:rsidRPr="007F5CBF">
        <w:rPr>
          <w:rFonts w:ascii="Arial" w:hAnsi="Arial" w:cs="Arial"/>
          <w:sz w:val="24"/>
          <w:szCs w:val="24"/>
        </w:rPr>
        <w:t xml:space="preserve">Ministerium für </w:t>
      </w:r>
      <w:r w:rsidR="002E3DE7" w:rsidRPr="007F5CBF">
        <w:rPr>
          <w:rFonts w:ascii="Arial" w:hAnsi="Arial" w:cs="Arial"/>
          <w:sz w:val="24"/>
          <w:szCs w:val="24"/>
        </w:rPr>
        <w:lastRenderedPageBreak/>
        <w:t>Staatssicherheit (</w:t>
      </w:r>
      <w:r w:rsidR="00EC71FA" w:rsidRPr="007F5CBF">
        <w:rPr>
          <w:rFonts w:ascii="Arial" w:hAnsi="Arial" w:cs="Arial"/>
          <w:sz w:val="24"/>
          <w:szCs w:val="24"/>
        </w:rPr>
        <w:t>MfS</w:t>
      </w:r>
      <w:r w:rsidR="009461FD" w:rsidRPr="007F5CBF">
        <w:rPr>
          <w:rFonts w:ascii="Arial" w:hAnsi="Arial" w:cs="Arial"/>
          <w:sz w:val="24"/>
          <w:szCs w:val="24"/>
        </w:rPr>
        <w:t>)</w:t>
      </w:r>
      <w:r w:rsidR="00EC71FA" w:rsidRPr="007F5CBF">
        <w:rPr>
          <w:rFonts w:ascii="Arial" w:hAnsi="Arial" w:cs="Arial"/>
          <w:sz w:val="24"/>
          <w:szCs w:val="24"/>
        </w:rPr>
        <w:t xml:space="preserve"> hellhörig werden ließen. </w:t>
      </w:r>
      <w:r w:rsidR="00524BC4" w:rsidRPr="007F5CBF">
        <w:rPr>
          <w:rFonts w:ascii="Arial" w:hAnsi="Arial" w:cs="Arial"/>
          <w:sz w:val="24"/>
          <w:szCs w:val="24"/>
        </w:rPr>
        <w:t>Auch d</w:t>
      </w:r>
      <w:r w:rsidR="00F478F7" w:rsidRPr="007F5CBF">
        <w:rPr>
          <w:rFonts w:ascii="Arial" w:hAnsi="Arial" w:cs="Arial"/>
          <w:sz w:val="24"/>
          <w:szCs w:val="24"/>
        </w:rPr>
        <w:t xml:space="preserve">ie gesamtdeutschen Verbindungen lösten das Interesse des </w:t>
      </w:r>
      <w:proofErr w:type="spellStart"/>
      <w:r w:rsidR="00F478F7" w:rsidRPr="007F5CBF">
        <w:rPr>
          <w:rFonts w:ascii="Arial" w:hAnsi="Arial" w:cs="Arial"/>
          <w:sz w:val="24"/>
          <w:szCs w:val="24"/>
        </w:rPr>
        <w:t>Mfs</w:t>
      </w:r>
      <w:proofErr w:type="spellEnd"/>
      <w:r w:rsidR="00F478F7" w:rsidRPr="007F5CBF">
        <w:rPr>
          <w:rFonts w:ascii="Arial" w:hAnsi="Arial" w:cs="Arial"/>
          <w:sz w:val="24"/>
          <w:szCs w:val="24"/>
        </w:rPr>
        <w:t xml:space="preserve"> aus. Bis 1961 veranstaltete die Katholische Deutsche Studenteneinigung regelmäßig Treffen in West-Berlin, bei denen die DDR</w:t>
      </w:r>
      <w:r w:rsidR="00524BC4" w:rsidRPr="007F5CBF">
        <w:rPr>
          <w:rFonts w:ascii="Arial" w:hAnsi="Arial" w:cs="Arial"/>
          <w:sz w:val="24"/>
          <w:szCs w:val="24"/>
        </w:rPr>
        <w:t>-</w:t>
      </w:r>
      <w:r w:rsidR="00F478F7" w:rsidRPr="007F5CBF">
        <w:rPr>
          <w:rFonts w:ascii="Arial" w:hAnsi="Arial" w:cs="Arial"/>
          <w:sz w:val="24"/>
          <w:szCs w:val="24"/>
        </w:rPr>
        <w:t xml:space="preserve">Studentengemeinden zahlreich vertreten waren. Nach dem Mauerbau wurden die Treffen schwieriger und konspirativer. </w:t>
      </w:r>
      <w:r w:rsidR="0085191E" w:rsidRPr="007F5CBF">
        <w:rPr>
          <w:rFonts w:ascii="Arial" w:hAnsi="Arial" w:cs="Arial"/>
          <w:sz w:val="24"/>
          <w:szCs w:val="24"/>
        </w:rPr>
        <w:t xml:space="preserve">Kleine Gruppen aus den Studentengemeinden fuhren nach Ost-Berlin, die Westdeutschen Partner reisten mit einem Tagesvisum ein und man traf sich in grenznahen </w:t>
      </w:r>
      <w:r w:rsidR="00C124DB" w:rsidRPr="007F5CBF">
        <w:rPr>
          <w:rFonts w:ascii="Arial" w:hAnsi="Arial" w:cs="Arial"/>
          <w:sz w:val="24"/>
          <w:szCs w:val="24"/>
        </w:rPr>
        <w:t>kirchlichen Häusern. Sehr beliebt waren auch gemeinsame Urlaube mit den westdeutschen Partnern in Ungarn, wo es dank dem Gulasch-Kommunismus relativ freizügig zuging, die DDR</w:t>
      </w:r>
      <w:r w:rsidR="00524BC4" w:rsidRPr="007F5CBF">
        <w:rPr>
          <w:rFonts w:ascii="Arial" w:hAnsi="Arial" w:cs="Arial"/>
          <w:sz w:val="24"/>
          <w:szCs w:val="24"/>
        </w:rPr>
        <w:t>-</w:t>
      </w:r>
      <w:r w:rsidR="00C124DB" w:rsidRPr="007F5CBF">
        <w:rPr>
          <w:rFonts w:ascii="Arial" w:hAnsi="Arial" w:cs="Arial"/>
          <w:sz w:val="24"/>
          <w:szCs w:val="24"/>
        </w:rPr>
        <w:t>Bürger visafrei einreisen konnten und es für die Westmark alles zu kaufen gab. Das Bemühen um Konspiration war jedoch oft vergeblich, die Stasi war zumeist im Bilde.</w:t>
      </w:r>
      <w:r w:rsidR="00524BC4" w:rsidRPr="007F5CBF">
        <w:rPr>
          <w:rFonts w:ascii="Arial" w:hAnsi="Arial" w:cs="Arial"/>
          <w:sz w:val="24"/>
          <w:szCs w:val="24"/>
        </w:rPr>
        <w:t xml:space="preserve"> </w:t>
      </w:r>
      <w:r w:rsidR="00C124DB" w:rsidRPr="007F5CBF">
        <w:rPr>
          <w:rFonts w:ascii="Arial" w:hAnsi="Arial" w:cs="Arial"/>
          <w:sz w:val="24"/>
          <w:szCs w:val="24"/>
        </w:rPr>
        <w:t>Es gab verschiedene Arten von I</w:t>
      </w:r>
      <w:r w:rsidR="003A44CC" w:rsidRPr="007F5CBF">
        <w:rPr>
          <w:rFonts w:ascii="Arial" w:hAnsi="Arial" w:cs="Arial"/>
          <w:sz w:val="24"/>
          <w:szCs w:val="24"/>
        </w:rPr>
        <w:t>nformellen Mitarbeitern (I</w:t>
      </w:r>
      <w:r w:rsidR="00C124DB" w:rsidRPr="007F5CBF">
        <w:rPr>
          <w:rFonts w:ascii="Arial" w:hAnsi="Arial" w:cs="Arial"/>
          <w:sz w:val="24"/>
          <w:szCs w:val="24"/>
        </w:rPr>
        <w:t>M</w:t>
      </w:r>
      <w:r w:rsidR="003A44CC" w:rsidRPr="007F5CBF">
        <w:rPr>
          <w:rFonts w:ascii="Arial" w:hAnsi="Arial" w:cs="Arial"/>
          <w:sz w:val="24"/>
          <w:szCs w:val="24"/>
        </w:rPr>
        <w:t>)</w:t>
      </w:r>
      <w:r w:rsidR="00C124DB" w:rsidRPr="007F5CBF">
        <w:rPr>
          <w:rFonts w:ascii="Arial" w:hAnsi="Arial" w:cs="Arial"/>
          <w:sz w:val="24"/>
          <w:szCs w:val="24"/>
        </w:rPr>
        <w:t xml:space="preserve"> die </w:t>
      </w:r>
      <w:r w:rsidR="00DF7EF3" w:rsidRPr="007F5CBF">
        <w:rPr>
          <w:rFonts w:ascii="Arial" w:hAnsi="Arial" w:cs="Arial"/>
          <w:sz w:val="24"/>
          <w:szCs w:val="24"/>
        </w:rPr>
        <w:t>auf die Studentengemeinden angesetzt w</w:t>
      </w:r>
      <w:r w:rsidR="00524BC4" w:rsidRPr="007F5CBF">
        <w:rPr>
          <w:rFonts w:ascii="Arial" w:hAnsi="Arial" w:cs="Arial"/>
          <w:sz w:val="24"/>
          <w:szCs w:val="24"/>
        </w:rPr>
        <w:t>u</w:t>
      </w:r>
      <w:r w:rsidR="00DF7EF3" w:rsidRPr="007F5CBF">
        <w:rPr>
          <w:rFonts w:ascii="Arial" w:hAnsi="Arial" w:cs="Arial"/>
          <w:sz w:val="24"/>
          <w:szCs w:val="24"/>
        </w:rPr>
        <w:t>rden</w:t>
      </w:r>
      <w:r w:rsidR="00524BC4" w:rsidRPr="007F5CBF">
        <w:rPr>
          <w:rFonts w:ascii="Arial" w:hAnsi="Arial" w:cs="Arial"/>
          <w:sz w:val="24"/>
          <w:szCs w:val="24"/>
        </w:rPr>
        <w:t>:</w:t>
      </w:r>
    </w:p>
    <w:p w14:paraId="14F77589" w14:textId="74D292A4" w:rsidR="003A44CC" w:rsidRPr="007F5CBF" w:rsidRDefault="00DF7EF3" w:rsidP="007F5CBF">
      <w:pPr>
        <w:spacing w:after="0" w:line="240" w:lineRule="auto"/>
        <w:contextualSpacing/>
        <w:rPr>
          <w:rFonts w:ascii="Arial" w:hAnsi="Arial" w:cs="Arial"/>
          <w:sz w:val="24"/>
          <w:szCs w:val="24"/>
        </w:rPr>
      </w:pPr>
      <w:r w:rsidRPr="007F5CBF">
        <w:rPr>
          <w:rFonts w:ascii="Arial" w:hAnsi="Arial" w:cs="Arial"/>
          <w:sz w:val="24"/>
          <w:szCs w:val="24"/>
        </w:rPr>
        <w:t>1. Studentenpfarrer konspir</w:t>
      </w:r>
      <w:r w:rsidR="00524BC4" w:rsidRPr="007F5CBF">
        <w:rPr>
          <w:rFonts w:ascii="Arial" w:hAnsi="Arial" w:cs="Arial"/>
          <w:sz w:val="24"/>
          <w:szCs w:val="24"/>
        </w:rPr>
        <w:t>ier</w:t>
      </w:r>
      <w:r w:rsidRPr="007F5CBF">
        <w:rPr>
          <w:rFonts w:ascii="Arial" w:hAnsi="Arial" w:cs="Arial"/>
          <w:sz w:val="24"/>
          <w:szCs w:val="24"/>
        </w:rPr>
        <w:t>ten mit der Stasi, besonders extrem ist das Beispiel des Berliner Studentenpfarrers Berger, der seine Studenten verriet. Andere wurden erpresst.</w:t>
      </w:r>
    </w:p>
    <w:p w14:paraId="515135DF" w14:textId="77777777" w:rsidR="003A44CC" w:rsidRPr="007F5CBF" w:rsidRDefault="00DF7EF3" w:rsidP="007F5CBF">
      <w:pPr>
        <w:spacing w:after="0" w:line="240" w:lineRule="auto"/>
        <w:contextualSpacing/>
        <w:rPr>
          <w:rFonts w:ascii="Arial" w:hAnsi="Arial" w:cs="Arial"/>
          <w:sz w:val="24"/>
          <w:szCs w:val="24"/>
        </w:rPr>
      </w:pPr>
      <w:r w:rsidRPr="007F5CBF">
        <w:rPr>
          <w:rFonts w:ascii="Arial" w:hAnsi="Arial" w:cs="Arial"/>
          <w:sz w:val="24"/>
          <w:szCs w:val="24"/>
        </w:rPr>
        <w:t>2.Staatsnahe katholische Professoren, die der Ost-CDU angehörten, horchten die Studentengemeinden aus.</w:t>
      </w:r>
    </w:p>
    <w:p w14:paraId="751C3171" w14:textId="4D5E7E3D" w:rsidR="003A44CC" w:rsidRPr="007F5CBF" w:rsidRDefault="00DF7EF3" w:rsidP="007F5CBF">
      <w:pPr>
        <w:spacing w:after="0" w:line="240" w:lineRule="auto"/>
        <w:contextualSpacing/>
        <w:rPr>
          <w:rFonts w:ascii="Arial" w:hAnsi="Arial" w:cs="Arial"/>
          <w:sz w:val="24"/>
          <w:szCs w:val="24"/>
        </w:rPr>
      </w:pPr>
      <w:r w:rsidRPr="007F5CBF">
        <w:rPr>
          <w:rFonts w:ascii="Arial" w:hAnsi="Arial" w:cs="Arial"/>
          <w:sz w:val="24"/>
          <w:szCs w:val="24"/>
        </w:rPr>
        <w:t xml:space="preserve">3. </w:t>
      </w:r>
      <w:r w:rsidR="008A309B" w:rsidRPr="007F5CBF">
        <w:rPr>
          <w:rFonts w:ascii="Arial" w:hAnsi="Arial" w:cs="Arial"/>
          <w:sz w:val="24"/>
          <w:szCs w:val="24"/>
        </w:rPr>
        <w:t>Studenten waren IM</w:t>
      </w:r>
      <w:r w:rsidR="009461FD" w:rsidRPr="007F5CBF">
        <w:rPr>
          <w:rFonts w:ascii="Arial" w:hAnsi="Arial" w:cs="Arial"/>
          <w:sz w:val="24"/>
          <w:szCs w:val="24"/>
        </w:rPr>
        <w:t>. E</w:t>
      </w:r>
      <w:r w:rsidR="008A309B" w:rsidRPr="007F5CBF">
        <w:rPr>
          <w:rFonts w:ascii="Arial" w:hAnsi="Arial" w:cs="Arial"/>
          <w:sz w:val="24"/>
          <w:szCs w:val="24"/>
        </w:rPr>
        <w:t>in besonders trauriger Fall ereignete sich in den 80er Jahren in Zwickau, wo der in die KSG eingeschleuste und auf Weisung des Stasi als Erwachsener getaufte IM seinen besten Freund verriet und ins Gefängnis brachte, er wurde dann durch Rechtsanwalt Vogel freigekauft.</w:t>
      </w:r>
    </w:p>
    <w:p w14:paraId="25452365" w14:textId="43F12FBA" w:rsidR="003A44CC" w:rsidRPr="007F5CBF" w:rsidRDefault="008A309B" w:rsidP="007F5CBF">
      <w:pPr>
        <w:spacing w:after="0" w:line="240" w:lineRule="auto"/>
        <w:contextualSpacing/>
        <w:rPr>
          <w:rFonts w:ascii="Arial" w:hAnsi="Arial" w:cs="Arial"/>
          <w:sz w:val="24"/>
          <w:szCs w:val="24"/>
        </w:rPr>
      </w:pPr>
      <w:r w:rsidRPr="007F5CBF">
        <w:rPr>
          <w:rFonts w:ascii="Arial" w:hAnsi="Arial" w:cs="Arial"/>
          <w:sz w:val="24"/>
          <w:szCs w:val="24"/>
        </w:rPr>
        <w:t xml:space="preserve">Die Überwachung durch das MfS </w:t>
      </w:r>
      <w:r w:rsidR="00984873" w:rsidRPr="007F5CBF">
        <w:rPr>
          <w:rFonts w:ascii="Arial" w:hAnsi="Arial" w:cs="Arial"/>
          <w:sz w:val="24"/>
          <w:szCs w:val="24"/>
        </w:rPr>
        <w:t>zerstörte V</w:t>
      </w:r>
      <w:r w:rsidRPr="007F5CBF">
        <w:rPr>
          <w:rFonts w:ascii="Arial" w:hAnsi="Arial" w:cs="Arial"/>
          <w:sz w:val="24"/>
          <w:szCs w:val="24"/>
        </w:rPr>
        <w:t>ertrauen. Jeder konnte ein IM sein.</w:t>
      </w:r>
      <w:r w:rsidR="00984873" w:rsidRPr="007F5CBF">
        <w:rPr>
          <w:rFonts w:ascii="Arial" w:hAnsi="Arial" w:cs="Arial"/>
          <w:sz w:val="24"/>
          <w:szCs w:val="24"/>
        </w:rPr>
        <w:t xml:space="preserve"> Dies </w:t>
      </w:r>
      <w:r w:rsidR="00F44CE1" w:rsidRPr="007F5CBF">
        <w:rPr>
          <w:rFonts w:ascii="Arial" w:hAnsi="Arial" w:cs="Arial"/>
          <w:sz w:val="24"/>
          <w:szCs w:val="24"/>
        </w:rPr>
        <w:t>erklärt unter anderem die Beliebtheit von Häuser und Hütten im Gebirge</w:t>
      </w:r>
      <w:r w:rsidR="009461FD" w:rsidRPr="007F5CBF">
        <w:rPr>
          <w:rFonts w:ascii="Arial" w:hAnsi="Arial" w:cs="Arial"/>
          <w:sz w:val="24"/>
          <w:szCs w:val="24"/>
        </w:rPr>
        <w:t>, die</w:t>
      </w:r>
      <w:r w:rsidR="00F44CE1" w:rsidRPr="007F5CBF">
        <w:rPr>
          <w:rFonts w:ascii="Arial" w:hAnsi="Arial" w:cs="Arial"/>
          <w:sz w:val="24"/>
          <w:szCs w:val="24"/>
        </w:rPr>
        <w:t xml:space="preserve"> als Wochenend</w:t>
      </w:r>
      <w:r w:rsidR="003A44CC" w:rsidRPr="007F5CBF">
        <w:rPr>
          <w:rFonts w:ascii="Arial" w:hAnsi="Arial" w:cs="Arial"/>
          <w:sz w:val="24"/>
          <w:szCs w:val="24"/>
        </w:rPr>
        <w:t>-</w:t>
      </w:r>
      <w:r w:rsidR="00F44CE1" w:rsidRPr="007F5CBF">
        <w:rPr>
          <w:rFonts w:ascii="Arial" w:hAnsi="Arial" w:cs="Arial"/>
          <w:sz w:val="24"/>
          <w:szCs w:val="24"/>
        </w:rPr>
        <w:t>Quartiere für die Studenten aus</w:t>
      </w:r>
      <w:r w:rsidR="009461FD" w:rsidRPr="007F5CBF">
        <w:rPr>
          <w:rFonts w:ascii="Arial" w:hAnsi="Arial" w:cs="Arial"/>
          <w:sz w:val="24"/>
          <w:szCs w:val="24"/>
        </w:rPr>
        <w:t>gebaut wurden</w:t>
      </w:r>
      <w:r w:rsidR="00F44CE1" w:rsidRPr="007F5CBF">
        <w:rPr>
          <w:rFonts w:ascii="Arial" w:hAnsi="Arial" w:cs="Arial"/>
          <w:sz w:val="24"/>
          <w:szCs w:val="24"/>
        </w:rPr>
        <w:t>.</w:t>
      </w:r>
    </w:p>
    <w:p w14:paraId="07F30D0C" w14:textId="77777777" w:rsidR="003A44CC" w:rsidRPr="007F5CBF" w:rsidRDefault="00F44CE1" w:rsidP="007F5CBF">
      <w:pPr>
        <w:spacing w:after="0" w:line="240" w:lineRule="auto"/>
        <w:contextualSpacing/>
        <w:rPr>
          <w:rFonts w:ascii="Arial" w:hAnsi="Arial" w:cs="Arial"/>
          <w:sz w:val="24"/>
          <w:szCs w:val="24"/>
        </w:rPr>
      </w:pPr>
      <w:r w:rsidRPr="007F5CBF">
        <w:rPr>
          <w:rFonts w:ascii="Arial" w:hAnsi="Arial" w:cs="Arial"/>
          <w:sz w:val="24"/>
          <w:szCs w:val="24"/>
        </w:rPr>
        <w:t xml:space="preserve">Im Zuge der innerkirchlichen Reformbewegungen nach dem Konzil, war die Stasi für die Prälaten oft eine willkommene Begründung um </w:t>
      </w:r>
      <w:r w:rsidR="00F94305" w:rsidRPr="007F5CBF">
        <w:rPr>
          <w:rFonts w:ascii="Arial" w:hAnsi="Arial" w:cs="Arial"/>
          <w:sz w:val="24"/>
          <w:szCs w:val="24"/>
        </w:rPr>
        <w:t>allzu großem Reformeifer seitens der Studentenschaft einen Riegel vorzuschieben. Bei</w:t>
      </w:r>
      <w:r w:rsidR="003A44CC" w:rsidRPr="007F5CBF">
        <w:rPr>
          <w:rFonts w:ascii="Arial" w:hAnsi="Arial" w:cs="Arial"/>
          <w:sz w:val="24"/>
          <w:szCs w:val="24"/>
        </w:rPr>
        <w:t>s</w:t>
      </w:r>
      <w:r w:rsidR="00F94305" w:rsidRPr="007F5CBF">
        <w:rPr>
          <w:rFonts w:ascii="Arial" w:hAnsi="Arial" w:cs="Arial"/>
          <w:sz w:val="24"/>
          <w:szCs w:val="24"/>
        </w:rPr>
        <w:t>piele sind die Studentenwallfahrt in Rosenthal oder auch bestimmte Publikationen des St. Benno Verlages, wo die kirchliche Zensur zur Begründung die staatliche Zensur heranzog.</w:t>
      </w:r>
      <w:r w:rsidR="003A44CC" w:rsidRPr="007F5CBF">
        <w:rPr>
          <w:rFonts w:ascii="Arial" w:hAnsi="Arial" w:cs="Arial"/>
          <w:sz w:val="24"/>
          <w:szCs w:val="24"/>
        </w:rPr>
        <w:t xml:space="preserve"> </w:t>
      </w:r>
      <w:r w:rsidR="00F94305" w:rsidRPr="007F5CBF">
        <w:rPr>
          <w:rFonts w:ascii="Arial" w:hAnsi="Arial" w:cs="Arial"/>
          <w:sz w:val="24"/>
          <w:szCs w:val="24"/>
        </w:rPr>
        <w:t>Ein besonders trauriges Beispiel ist der aus der Hallenser KSG hervorgegangene Aktionskreis Halle (AKH)</w:t>
      </w:r>
      <w:r w:rsidR="003A44CC" w:rsidRPr="007F5CBF">
        <w:rPr>
          <w:rFonts w:ascii="Arial" w:hAnsi="Arial" w:cs="Arial"/>
          <w:sz w:val="24"/>
          <w:szCs w:val="24"/>
        </w:rPr>
        <w:t xml:space="preserve">. </w:t>
      </w:r>
      <w:r w:rsidR="00F94305" w:rsidRPr="007F5CBF">
        <w:rPr>
          <w:rFonts w:ascii="Arial" w:hAnsi="Arial" w:cs="Arial"/>
          <w:sz w:val="24"/>
          <w:szCs w:val="24"/>
        </w:rPr>
        <w:t>Nachdem der Magdeburger Generalvikar</w:t>
      </w:r>
      <w:r w:rsidR="00AC4A1C" w:rsidRPr="007F5CBF">
        <w:rPr>
          <w:rFonts w:ascii="Arial" w:hAnsi="Arial" w:cs="Arial"/>
          <w:sz w:val="24"/>
          <w:szCs w:val="24"/>
        </w:rPr>
        <w:t xml:space="preserve"> Weihbischof</w:t>
      </w:r>
      <w:r w:rsidR="00F94305" w:rsidRPr="007F5CBF">
        <w:rPr>
          <w:rFonts w:ascii="Arial" w:hAnsi="Arial" w:cs="Arial"/>
          <w:sz w:val="24"/>
          <w:szCs w:val="24"/>
        </w:rPr>
        <w:t xml:space="preserve"> Theodor Hubrich</w:t>
      </w:r>
      <w:r w:rsidR="00AC4A1C" w:rsidRPr="007F5CBF">
        <w:rPr>
          <w:rFonts w:ascii="Arial" w:hAnsi="Arial" w:cs="Arial"/>
          <w:sz w:val="24"/>
          <w:szCs w:val="24"/>
        </w:rPr>
        <w:t xml:space="preserve"> erklärt hatte, der AKH stehe nicht unter dem Schutz der Kirche, konnte die Stasi zuschlagen.</w:t>
      </w:r>
    </w:p>
    <w:p w14:paraId="0A49D2FD" w14:textId="196AFEC3" w:rsidR="003A44CC" w:rsidRPr="007F5CBF" w:rsidRDefault="00AC4A1C" w:rsidP="007F5CBF">
      <w:pPr>
        <w:spacing w:after="0" w:line="240" w:lineRule="auto"/>
        <w:contextualSpacing/>
        <w:rPr>
          <w:rFonts w:ascii="Arial" w:hAnsi="Arial" w:cs="Arial"/>
          <w:sz w:val="24"/>
          <w:szCs w:val="24"/>
        </w:rPr>
      </w:pPr>
      <w:r w:rsidRPr="007F5CBF">
        <w:rPr>
          <w:rFonts w:ascii="Arial" w:hAnsi="Arial" w:cs="Arial"/>
          <w:sz w:val="24"/>
          <w:szCs w:val="24"/>
        </w:rPr>
        <w:t>Gott sei Dank war die Stasi oft nicht klug genug, um das von ihr gewonnene Wissen zu verwerten.</w:t>
      </w:r>
      <w:r w:rsidR="003A44CC" w:rsidRPr="007F5CBF">
        <w:rPr>
          <w:rFonts w:ascii="Arial" w:hAnsi="Arial" w:cs="Arial"/>
          <w:sz w:val="24"/>
          <w:szCs w:val="24"/>
        </w:rPr>
        <w:t xml:space="preserve"> </w:t>
      </w:r>
      <w:r w:rsidRPr="007F5CBF">
        <w:rPr>
          <w:rFonts w:ascii="Arial" w:hAnsi="Arial" w:cs="Arial"/>
          <w:sz w:val="24"/>
          <w:szCs w:val="24"/>
        </w:rPr>
        <w:t xml:space="preserve">Als der Erfurter Bischof Hugo </w:t>
      </w:r>
      <w:proofErr w:type="spellStart"/>
      <w:r w:rsidRPr="007F5CBF">
        <w:rPr>
          <w:rFonts w:ascii="Arial" w:hAnsi="Arial" w:cs="Arial"/>
          <w:sz w:val="24"/>
          <w:szCs w:val="24"/>
        </w:rPr>
        <w:t>Aufderbeck</w:t>
      </w:r>
      <w:proofErr w:type="spellEnd"/>
      <w:r w:rsidRPr="007F5CBF">
        <w:rPr>
          <w:rFonts w:ascii="Arial" w:hAnsi="Arial" w:cs="Arial"/>
          <w:sz w:val="24"/>
          <w:szCs w:val="24"/>
        </w:rPr>
        <w:t xml:space="preserve"> bei der Männerwallfahrt im Eichsfeld über die Heilige Katherina von Siena predigte, fahndete die Stasi am nächsten Tag nach der Freundin des Bischofs, einer gewissen Kathi aus Jena</w:t>
      </w:r>
      <w:r w:rsidR="003A44CC" w:rsidRPr="007F5CBF">
        <w:rPr>
          <w:rFonts w:ascii="Arial" w:hAnsi="Arial" w:cs="Arial"/>
          <w:sz w:val="24"/>
          <w:szCs w:val="24"/>
        </w:rPr>
        <w:t>!</w:t>
      </w:r>
    </w:p>
    <w:sectPr w:rsidR="003A44CC" w:rsidRPr="007F5CB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E321C"/>
    <w:multiLevelType w:val="hybridMultilevel"/>
    <w:tmpl w:val="FC54DD98"/>
    <w:lvl w:ilvl="0" w:tplc="49025256">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16cid:durableId="626929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78E"/>
    <w:rsid w:val="00194C9B"/>
    <w:rsid w:val="00213522"/>
    <w:rsid w:val="002E3DE7"/>
    <w:rsid w:val="003A44CC"/>
    <w:rsid w:val="00524BC4"/>
    <w:rsid w:val="0052578E"/>
    <w:rsid w:val="00596EAC"/>
    <w:rsid w:val="00601479"/>
    <w:rsid w:val="00610B7F"/>
    <w:rsid w:val="00750A41"/>
    <w:rsid w:val="007C736B"/>
    <w:rsid w:val="007F5CBF"/>
    <w:rsid w:val="0085191E"/>
    <w:rsid w:val="008A309B"/>
    <w:rsid w:val="009461FD"/>
    <w:rsid w:val="00984873"/>
    <w:rsid w:val="00A15812"/>
    <w:rsid w:val="00A2673F"/>
    <w:rsid w:val="00AC4A1C"/>
    <w:rsid w:val="00B07D4F"/>
    <w:rsid w:val="00B93E1C"/>
    <w:rsid w:val="00BC306E"/>
    <w:rsid w:val="00C124DB"/>
    <w:rsid w:val="00C61ACF"/>
    <w:rsid w:val="00C87B41"/>
    <w:rsid w:val="00C9365A"/>
    <w:rsid w:val="00CF738D"/>
    <w:rsid w:val="00DD7847"/>
    <w:rsid w:val="00DF7EF3"/>
    <w:rsid w:val="00EB4FA1"/>
    <w:rsid w:val="00EC71FA"/>
    <w:rsid w:val="00F15FA4"/>
    <w:rsid w:val="00F16147"/>
    <w:rsid w:val="00F44CE1"/>
    <w:rsid w:val="00F478F7"/>
    <w:rsid w:val="00F94305"/>
    <w:rsid w:val="00FB6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268A"/>
  <w15:chartTrackingRefBased/>
  <w15:docId w15:val="{AC8C0139-7AE4-4EE1-B483-CC81F696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2578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578E"/>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A158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813</Words>
  <Characters>5129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Ruhs</dc:creator>
  <cp:keywords/>
  <dc:description/>
  <cp:lastModifiedBy>Mathias Kotonski</cp:lastModifiedBy>
  <cp:revision>11</cp:revision>
  <dcterms:created xsi:type="dcterms:W3CDTF">2022-03-25T11:42:00Z</dcterms:created>
  <dcterms:modified xsi:type="dcterms:W3CDTF">2022-04-11T13:51:00Z</dcterms:modified>
</cp:coreProperties>
</file>